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4EC" w:rsidRPr="00907F88" w:rsidRDefault="004F24EC" w:rsidP="004F24EC">
      <w:pPr>
        <w:pStyle w:val="a3"/>
        <w:jc w:val="center"/>
        <w:rPr>
          <w:b/>
          <w:sz w:val="28"/>
          <w:szCs w:val="28"/>
        </w:rPr>
      </w:pPr>
      <w:r w:rsidRPr="00907F88">
        <w:rPr>
          <w:b/>
          <w:sz w:val="28"/>
          <w:szCs w:val="28"/>
        </w:rPr>
        <w:t>Тема 11.</w:t>
      </w:r>
      <w:r w:rsidRPr="00907F88">
        <w:rPr>
          <w:sz w:val="28"/>
          <w:szCs w:val="28"/>
        </w:rPr>
        <w:t xml:space="preserve"> Организационные аспекты взаимоде</w:t>
      </w:r>
      <w:r w:rsidRPr="00907F88">
        <w:rPr>
          <w:sz w:val="28"/>
          <w:szCs w:val="28"/>
        </w:rPr>
        <w:t>й</w:t>
      </w:r>
      <w:r w:rsidRPr="00907F88">
        <w:rPr>
          <w:sz w:val="28"/>
          <w:szCs w:val="28"/>
        </w:rPr>
        <w:t>ствия. Способы передачи грузов с одного вида транспорта на другой. Пр</w:t>
      </w:r>
      <w:r w:rsidRPr="00907F88">
        <w:rPr>
          <w:sz w:val="28"/>
          <w:szCs w:val="28"/>
        </w:rPr>
        <w:t>е</w:t>
      </w:r>
      <w:r w:rsidRPr="00907F88">
        <w:rPr>
          <w:sz w:val="28"/>
          <w:szCs w:val="28"/>
        </w:rPr>
        <w:t>имущества и недостатки различных способов перевалки.</w:t>
      </w:r>
    </w:p>
    <w:p w:rsidR="004F24EC" w:rsidRDefault="004F24EC" w:rsidP="004F24EC">
      <w:pPr>
        <w:pStyle w:val="a3"/>
        <w:ind w:left="0" w:firstLine="720"/>
        <w:rPr>
          <w:b/>
          <w:sz w:val="28"/>
          <w:szCs w:val="28"/>
        </w:rPr>
      </w:pPr>
    </w:p>
    <w:p w:rsidR="004F24EC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b/>
          <w:sz w:val="28"/>
          <w:szCs w:val="28"/>
          <w:lang w:val="en-US"/>
        </w:rPr>
        <w:t>I</w:t>
      </w:r>
      <w:r w:rsidRPr="003E47BB">
        <w:rPr>
          <w:b/>
          <w:sz w:val="28"/>
          <w:szCs w:val="28"/>
        </w:rPr>
        <w:t xml:space="preserve"> Способ:</w:t>
      </w:r>
      <w:r>
        <w:rPr>
          <w:b/>
          <w:sz w:val="28"/>
          <w:szCs w:val="28"/>
        </w:rPr>
        <w:t xml:space="preserve"> </w:t>
      </w:r>
      <w:proofErr w:type="gramStart"/>
      <w:r w:rsidRPr="003E47BB">
        <w:rPr>
          <w:sz w:val="28"/>
          <w:szCs w:val="28"/>
        </w:rPr>
        <w:t>( Чаще</w:t>
      </w:r>
      <w:proofErr w:type="gramEnd"/>
      <w:r w:rsidRPr="003E47BB">
        <w:rPr>
          <w:sz w:val="28"/>
          <w:szCs w:val="28"/>
        </w:rPr>
        <w:t xml:space="preserve"> всего наилучший) Прямой способ. 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>Непосредственно с подвижного состава одного вида транспорта груз, передается на другой вид транспорта (судно-вагон; вагон-автомобиль; судно-автомобиль).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>При данном варианте транспортн</w:t>
      </w:r>
      <w:r>
        <w:rPr>
          <w:sz w:val="28"/>
          <w:szCs w:val="28"/>
        </w:rPr>
        <w:t>ое средство не простаивает в ожид</w:t>
      </w:r>
      <w:r w:rsidRPr="003E47BB">
        <w:rPr>
          <w:sz w:val="28"/>
          <w:szCs w:val="28"/>
        </w:rPr>
        <w:t>ании разгру</w:t>
      </w:r>
      <w:r w:rsidRPr="003E47BB">
        <w:rPr>
          <w:sz w:val="28"/>
          <w:szCs w:val="28"/>
        </w:rPr>
        <w:t>з</w:t>
      </w:r>
      <w:r w:rsidRPr="003E47BB">
        <w:rPr>
          <w:sz w:val="28"/>
          <w:szCs w:val="28"/>
        </w:rPr>
        <w:t>ки. В некоторых случаях данный способ может вызывать дополнительные увелич</w:t>
      </w:r>
      <w:r w:rsidRPr="003E47BB">
        <w:rPr>
          <w:sz w:val="28"/>
          <w:szCs w:val="28"/>
        </w:rPr>
        <w:t>е</w:t>
      </w:r>
      <w:r w:rsidRPr="003E47BB">
        <w:rPr>
          <w:sz w:val="28"/>
          <w:szCs w:val="28"/>
        </w:rPr>
        <w:t>ния времени на выполнения грузовых опер</w:t>
      </w:r>
      <w:r>
        <w:rPr>
          <w:sz w:val="28"/>
          <w:szCs w:val="28"/>
        </w:rPr>
        <w:t>а</w:t>
      </w:r>
      <w:r w:rsidRPr="003E47BB">
        <w:rPr>
          <w:sz w:val="28"/>
          <w:szCs w:val="28"/>
        </w:rPr>
        <w:t>ций, что может оказат</w:t>
      </w:r>
      <w:r>
        <w:rPr>
          <w:sz w:val="28"/>
          <w:szCs w:val="28"/>
        </w:rPr>
        <w:t>ь</w:t>
      </w:r>
      <w:r w:rsidRPr="003E47BB">
        <w:rPr>
          <w:sz w:val="28"/>
          <w:szCs w:val="28"/>
        </w:rPr>
        <w:t xml:space="preserve">ся не </w:t>
      </w:r>
      <w:proofErr w:type="gramStart"/>
      <w:r w:rsidRPr="003E47BB">
        <w:rPr>
          <w:sz w:val="28"/>
          <w:szCs w:val="28"/>
        </w:rPr>
        <w:t>эффекти</w:t>
      </w:r>
      <w:r w:rsidRPr="003E47BB">
        <w:rPr>
          <w:sz w:val="28"/>
          <w:szCs w:val="28"/>
        </w:rPr>
        <w:t>в</w:t>
      </w:r>
      <w:r w:rsidRPr="003E47BB">
        <w:rPr>
          <w:sz w:val="28"/>
          <w:szCs w:val="28"/>
        </w:rPr>
        <w:t>ным ,если</w:t>
      </w:r>
      <w:proofErr w:type="gramEnd"/>
      <w:r w:rsidRPr="003E47BB">
        <w:rPr>
          <w:sz w:val="28"/>
          <w:szCs w:val="28"/>
        </w:rPr>
        <w:t xml:space="preserve"> каждый час простоя транспортного средства обходится очень дорого.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  <w:u w:val="single"/>
        </w:rPr>
        <w:t>Недостаток:</w:t>
      </w:r>
      <w:r w:rsidRPr="003E47BB">
        <w:rPr>
          <w:sz w:val="28"/>
          <w:szCs w:val="28"/>
        </w:rPr>
        <w:t xml:space="preserve"> Необходимо строгое согласованное приб</w:t>
      </w:r>
      <w:r>
        <w:rPr>
          <w:sz w:val="28"/>
          <w:szCs w:val="28"/>
        </w:rPr>
        <w:t>ы</w:t>
      </w:r>
      <w:r w:rsidRPr="003E47BB">
        <w:rPr>
          <w:sz w:val="28"/>
          <w:szCs w:val="28"/>
        </w:rPr>
        <w:t>тие транспортных средств различных видов транспорта в пункт перевалки.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b/>
          <w:sz w:val="28"/>
          <w:szCs w:val="28"/>
          <w:lang w:val="en-US"/>
        </w:rPr>
        <w:t>II</w:t>
      </w:r>
      <w:r w:rsidRPr="003E47BB">
        <w:rPr>
          <w:b/>
          <w:sz w:val="28"/>
          <w:szCs w:val="28"/>
        </w:rPr>
        <w:t xml:space="preserve"> Способ:</w:t>
      </w:r>
      <w:r w:rsidRPr="003E47BB">
        <w:rPr>
          <w:sz w:val="28"/>
          <w:szCs w:val="28"/>
        </w:rPr>
        <w:t xml:space="preserve"> Прямой вариант с простоем транспортных средств.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>При этом вагоны автомобилей превращаются на короткое время в склады на колесах, а баржи и суда в склады на воде. Простои в ожидании проводят те тран</w:t>
      </w:r>
      <w:r w:rsidRPr="003E47BB">
        <w:rPr>
          <w:sz w:val="28"/>
          <w:szCs w:val="28"/>
        </w:rPr>
        <w:t>с</w:t>
      </w:r>
      <w:r w:rsidRPr="003E47BB">
        <w:rPr>
          <w:sz w:val="28"/>
          <w:szCs w:val="28"/>
        </w:rPr>
        <w:t>портные средства, у которых каждый час простоя дешевле.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  <w:u w:val="single"/>
        </w:rPr>
        <w:t>Недостаток</w:t>
      </w:r>
      <w:r w:rsidRPr="003E47BB">
        <w:rPr>
          <w:sz w:val="28"/>
          <w:szCs w:val="28"/>
        </w:rPr>
        <w:t>: Возникает потребность в дополнительных прицепных устройствах.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b/>
          <w:sz w:val="28"/>
          <w:szCs w:val="28"/>
          <w:lang w:val="en-US"/>
        </w:rPr>
        <w:t>III</w:t>
      </w:r>
      <w:r w:rsidRPr="003E47BB">
        <w:rPr>
          <w:b/>
          <w:sz w:val="28"/>
          <w:szCs w:val="28"/>
        </w:rPr>
        <w:t xml:space="preserve"> Способ:</w:t>
      </w:r>
      <w:r w:rsidRPr="003E47BB">
        <w:rPr>
          <w:sz w:val="28"/>
          <w:szCs w:val="28"/>
        </w:rPr>
        <w:t xml:space="preserve"> Перевалка с накопителями.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Применяется обычна для накопления груза до необходимого количества </w:t>
      </w:r>
      <w:proofErr w:type="gramStart"/>
      <w:r w:rsidRPr="003E47BB">
        <w:rPr>
          <w:sz w:val="28"/>
          <w:szCs w:val="28"/>
        </w:rPr>
        <w:t>при перевозки</w:t>
      </w:r>
      <w:proofErr w:type="gramEnd"/>
      <w:r w:rsidRPr="003E47BB">
        <w:rPr>
          <w:sz w:val="28"/>
          <w:szCs w:val="28"/>
        </w:rPr>
        <w:t xml:space="preserve"> на вагонах или наливных грузов.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  <w:u w:val="single"/>
        </w:rPr>
        <w:t>Недостаток</w:t>
      </w:r>
      <w:r w:rsidRPr="003E47BB">
        <w:rPr>
          <w:sz w:val="28"/>
          <w:szCs w:val="28"/>
        </w:rPr>
        <w:t>: Увеличивается время доставки груза до получателя и невозмо</w:t>
      </w:r>
      <w:r w:rsidRPr="003E47BB">
        <w:rPr>
          <w:sz w:val="28"/>
          <w:szCs w:val="28"/>
        </w:rPr>
        <w:t>ж</w:t>
      </w:r>
      <w:r w:rsidRPr="003E47BB">
        <w:rPr>
          <w:sz w:val="28"/>
          <w:szCs w:val="28"/>
        </w:rPr>
        <w:t>ность взять груз до момента наполнения его до необходимой определенной массы.</w:t>
      </w:r>
    </w:p>
    <w:p w:rsidR="004F24EC" w:rsidRPr="003E47BB" w:rsidRDefault="004F24EC" w:rsidP="004F24EC">
      <w:pPr>
        <w:pStyle w:val="a3"/>
        <w:rPr>
          <w:sz w:val="28"/>
          <w:szCs w:val="28"/>
        </w:rPr>
      </w:pPr>
      <w:r w:rsidRPr="003E47BB">
        <w:rPr>
          <w:b/>
          <w:sz w:val="28"/>
          <w:szCs w:val="28"/>
          <w:lang w:val="en-US"/>
        </w:rPr>
        <w:t>IV</w:t>
      </w:r>
      <w:r w:rsidRPr="003E47BB">
        <w:rPr>
          <w:b/>
          <w:sz w:val="28"/>
          <w:szCs w:val="28"/>
        </w:rPr>
        <w:t xml:space="preserve"> Способ: </w:t>
      </w:r>
      <w:r w:rsidRPr="003E47BB">
        <w:rPr>
          <w:sz w:val="28"/>
          <w:szCs w:val="28"/>
        </w:rPr>
        <w:t>Перевалка через промежуточные склады.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>Груз, прибывший в пункт, перегружается на склад и ожидает погрузки до момента прибытия подвижного состава.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      </w:t>
      </w:r>
      <w:r w:rsidRPr="003E47BB">
        <w:rPr>
          <w:sz w:val="28"/>
          <w:szCs w:val="28"/>
          <w:u w:val="single"/>
        </w:rPr>
        <w:t>Преимущества</w:t>
      </w:r>
      <w:r w:rsidRPr="003E47BB">
        <w:rPr>
          <w:sz w:val="28"/>
          <w:szCs w:val="28"/>
        </w:rPr>
        <w:t>: Груз может быть взят в любой момент по желанию заказчика.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      </w:t>
      </w:r>
      <w:r w:rsidRPr="003E47BB">
        <w:rPr>
          <w:sz w:val="28"/>
          <w:szCs w:val="28"/>
          <w:u w:val="single"/>
        </w:rPr>
        <w:t>Недостаток</w:t>
      </w:r>
      <w:r w:rsidRPr="003E47BB">
        <w:rPr>
          <w:sz w:val="28"/>
          <w:szCs w:val="28"/>
        </w:rPr>
        <w:t>: Большое время доставки грузов.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  <w:u w:val="single"/>
        </w:rPr>
      </w:pPr>
      <w:r w:rsidRPr="003E47BB">
        <w:rPr>
          <w:sz w:val="28"/>
          <w:szCs w:val="28"/>
          <w:u w:val="single"/>
        </w:rPr>
        <w:t xml:space="preserve">          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</w:p>
    <w:p w:rsidR="004F24EC" w:rsidRPr="003E47BB" w:rsidRDefault="004F24EC" w:rsidP="004F24EC">
      <w:pPr>
        <w:pStyle w:val="a3"/>
        <w:ind w:left="0" w:firstLine="720"/>
        <w:rPr>
          <w:b/>
          <w:sz w:val="28"/>
          <w:szCs w:val="28"/>
        </w:rPr>
      </w:pPr>
      <w:r w:rsidRPr="003E47BB">
        <w:rPr>
          <w:sz w:val="28"/>
          <w:szCs w:val="28"/>
        </w:rPr>
        <w:t xml:space="preserve">                </w:t>
      </w:r>
      <w:r w:rsidRPr="003E47BB">
        <w:rPr>
          <w:b/>
          <w:sz w:val="28"/>
          <w:szCs w:val="28"/>
        </w:rPr>
        <w:t>Средства и методы перегрузки.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</w:p>
    <w:p w:rsidR="004F24EC" w:rsidRPr="003E47BB" w:rsidRDefault="004F24EC" w:rsidP="004F24EC">
      <w:pPr>
        <w:pStyle w:val="a3"/>
        <w:numPr>
          <w:ilvl w:val="0"/>
          <w:numId w:val="1"/>
        </w:numPr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>Пакетирования груза.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>Транспортный пакет – это укрупнения грузовая единица, сохраняющая форму в процесс</w:t>
      </w:r>
      <w:r>
        <w:rPr>
          <w:sz w:val="28"/>
          <w:szCs w:val="28"/>
        </w:rPr>
        <w:t>е</w:t>
      </w:r>
      <w:r w:rsidRPr="003E47BB">
        <w:rPr>
          <w:sz w:val="28"/>
          <w:szCs w:val="28"/>
        </w:rPr>
        <w:t xml:space="preserve"> транспортирования, перегрузки и облегчающая возможность применения комплексной механизации погрузки – разгрузки и складских работ. Обычно пакет весит не более 1 тонны. Существует несколько способов формирование пакетов:</w:t>
      </w:r>
    </w:p>
    <w:p w:rsidR="004F24EC" w:rsidRPr="003E47BB" w:rsidRDefault="004F24EC" w:rsidP="004F24EC">
      <w:pPr>
        <w:pStyle w:val="a3"/>
        <w:tabs>
          <w:tab w:val="left" w:pos="720"/>
        </w:tabs>
        <w:ind w:left="0" w:firstLine="540"/>
        <w:rPr>
          <w:sz w:val="28"/>
          <w:szCs w:val="28"/>
        </w:rPr>
      </w:pPr>
      <w:r w:rsidRPr="003E47BB">
        <w:rPr>
          <w:sz w:val="28"/>
          <w:szCs w:val="28"/>
        </w:rPr>
        <w:t xml:space="preserve">      а) на поддонах;</w:t>
      </w:r>
    </w:p>
    <w:p w:rsidR="004F24EC" w:rsidRPr="003E47BB" w:rsidRDefault="004F24EC" w:rsidP="004F24EC">
      <w:pPr>
        <w:pStyle w:val="a3"/>
        <w:tabs>
          <w:tab w:val="left" w:pos="720"/>
        </w:tabs>
        <w:ind w:left="0" w:firstLine="540"/>
        <w:rPr>
          <w:sz w:val="28"/>
          <w:szCs w:val="28"/>
        </w:rPr>
      </w:pPr>
      <w:r w:rsidRPr="003E47BB">
        <w:rPr>
          <w:sz w:val="28"/>
          <w:szCs w:val="28"/>
        </w:rPr>
        <w:lastRenderedPageBreak/>
        <w:t xml:space="preserve">      б) с помощью увязки (проволокой, липкой лентой, жгутом и </w:t>
      </w:r>
      <w:proofErr w:type="spellStart"/>
      <w:r w:rsidRPr="003E47BB">
        <w:rPr>
          <w:sz w:val="28"/>
          <w:szCs w:val="28"/>
        </w:rPr>
        <w:t>д.р</w:t>
      </w:r>
      <w:proofErr w:type="spellEnd"/>
      <w:r w:rsidRPr="003E47BB">
        <w:rPr>
          <w:sz w:val="28"/>
          <w:szCs w:val="28"/>
        </w:rPr>
        <w:t>.);</w:t>
      </w:r>
    </w:p>
    <w:p w:rsidR="004F24EC" w:rsidRPr="003E47BB" w:rsidRDefault="004F24EC" w:rsidP="004F24EC">
      <w:pPr>
        <w:pStyle w:val="a3"/>
        <w:tabs>
          <w:tab w:val="left" w:pos="720"/>
        </w:tabs>
        <w:ind w:left="0" w:firstLine="540"/>
        <w:rPr>
          <w:sz w:val="28"/>
          <w:szCs w:val="28"/>
        </w:rPr>
      </w:pPr>
      <w:r w:rsidRPr="003E47BB">
        <w:rPr>
          <w:sz w:val="28"/>
          <w:szCs w:val="28"/>
        </w:rPr>
        <w:t xml:space="preserve">      в) без поддонов и без увязки;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      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>2) Контейнеризация грузов.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>Контейнер – элемент транспортного оборудования много кратного применения и специальное приспособления для передачи груза с одного вида транспорта на другой без выгрузки товара и защищающее его в процессе перевалки, перевозки и складирования.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      Преимущество контейнеров: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      а) Большая сохранность груза;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      б) Наименьшее время на погрузки – разгрузку;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      в) Небольшие затраты на упаковку;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      г) Уменьшение потребности в складских помещениях;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      д) Удешевление хранения;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      е) Ускорения доставки.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>Применение контейнеров сокращает количество подсобных рабочих (грузч</w:t>
      </w:r>
      <w:r>
        <w:rPr>
          <w:sz w:val="28"/>
          <w:szCs w:val="28"/>
        </w:rPr>
        <w:t>и</w:t>
      </w:r>
      <w:r w:rsidRPr="003E47BB">
        <w:rPr>
          <w:sz w:val="28"/>
          <w:szCs w:val="28"/>
        </w:rPr>
        <w:t>ков) и экспедиторов и сокращает затраты на перевозку продукции.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      </w:t>
      </w:r>
    </w:p>
    <w:p w:rsidR="004F24EC" w:rsidRPr="003E47BB" w:rsidRDefault="004F24EC" w:rsidP="004F24EC">
      <w:pPr>
        <w:pStyle w:val="a3"/>
        <w:numPr>
          <w:ilvl w:val="0"/>
          <w:numId w:val="1"/>
        </w:numPr>
        <w:ind w:left="0" w:firstLine="720"/>
        <w:rPr>
          <w:sz w:val="28"/>
          <w:szCs w:val="28"/>
        </w:rPr>
      </w:pPr>
      <w:proofErr w:type="spellStart"/>
      <w:r w:rsidRPr="003E47BB">
        <w:rPr>
          <w:sz w:val="28"/>
          <w:szCs w:val="28"/>
        </w:rPr>
        <w:t>Безперегрузочные</w:t>
      </w:r>
      <w:proofErr w:type="spellEnd"/>
      <w:r w:rsidRPr="003E47BB">
        <w:rPr>
          <w:sz w:val="28"/>
          <w:szCs w:val="28"/>
        </w:rPr>
        <w:t xml:space="preserve"> методы перевалки                                                                                  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proofErr w:type="gramStart"/>
      <w:r w:rsidRPr="003E47BB">
        <w:rPr>
          <w:sz w:val="28"/>
          <w:szCs w:val="28"/>
        </w:rPr>
        <w:t>Без перегрузочный метод</w:t>
      </w:r>
      <w:proofErr w:type="gramEnd"/>
      <w:r w:rsidRPr="003E47BB">
        <w:rPr>
          <w:sz w:val="28"/>
          <w:szCs w:val="28"/>
        </w:rPr>
        <w:t xml:space="preserve"> перевалки - это способы перевозок при которых груз в пунктах перевалки передается на новый вид транспорта вместе с грузовой емкостью в которую он был первоначально помещен в пункте отправки. В настоящее время используются несколько видов </w:t>
      </w:r>
      <w:proofErr w:type="gramStart"/>
      <w:r w:rsidRPr="003E47BB">
        <w:rPr>
          <w:sz w:val="28"/>
          <w:szCs w:val="28"/>
        </w:rPr>
        <w:t>без перегрузочного сообщений</w:t>
      </w:r>
      <w:proofErr w:type="gramEnd"/>
      <w:r w:rsidRPr="003E47BB">
        <w:rPr>
          <w:sz w:val="28"/>
          <w:szCs w:val="28"/>
        </w:rPr>
        <w:t>: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3E47BB">
        <w:rPr>
          <w:sz w:val="28"/>
          <w:szCs w:val="28"/>
        </w:rPr>
        <w:t>а) Железнодорожные;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3E47BB">
        <w:rPr>
          <w:sz w:val="28"/>
          <w:szCs w:val="28"/>
        </w:rPr>
        <w:t>б) Речно-морские;</w:t>
      </w:r>
    </w:p>
    <w:p w:rsidR="004F24EC" w:rsidRPr="003E47BB" w:rsidRDefault="004F24EC" w:rsidP="004F24EC">
      <w:pPr>
        <w:pStyle w:val="a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3E47BB">
        <w:rPr>
          <w:sz w:val="28"/>
          <w:szCs w:val="28"/>
        </w:rPr>
        <w:t xml:space="preserve"> в) Паромные;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 г) Трейлерные;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 д) Контрейлерный;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>е) и другие.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а) Ж/д </w:t>
      </w:r>
      <w:proofErr w:type="gramStart"/>
      <w:r w:rsidRPr="003E47BB">
        <w:rPr>
          <w:sz w:val="28"/>
          <w:szCs w:val="28"/>
        </w:rPr>
        <w:t>без перегрузочные перевозки</w:t>
      </w:r>
      <w:proofErr w:type="gramEnd"/>
      <w:r w:rsidRPr="003E47BB">
        <w:rPr>
          <w:sz w:val="28"/>
          <w:szCs w:val="28"/>
        </w:rPr>
        <w:t xml:space="preserve"> осуществляются на тех направлениях, где груз или пассажиры следуют по ж/д с разной шириной колес, в этом случаи на стыковых станциях производится у вагонов замена колесных тележек.</w:t>
      </w:r>
    </w:p>
    <w:p w:rsidR="004F24EC" w:rsidRPr="003E47BB" w:rsidRDefault="004F24EC" w:rsidP="004F24EC">
      <w:pPr>
        <w:pStyle w:val="a3"/>
        <w:ind w:left="0" w:firstLine="720"/>
        <w:rPr>
          <w:sz w:val="28"/>
          <w:szCs w:val="28"/>
        </w:rPr>
      </w:pPr>
      <w:r w:rsidRPr="003E47BB">
        <w:rPr>
          <w:sz w:val="28"/>
          <w:szCs w:val="28"/>
        </w:rPr>
        <w:t xml:space="preserve">б) Перевозки на судах «река – море» представляет собой классическое решения проблемы </w:t>
      </w:r>
      <w:proofErr w:type="gramStart"/>
      <w:r w:rsidRPr="003E47BB">
        <w:rPr>
          <w:sz w:val="28"/>
          <w:szCs w:val="28"/>
        </w:rPr>
        <w:t>без перегрузочного сообщений</w:t>
      </w:r>
      <w:proofErr w:type="gramEnd"/>
      <w:r w:rsidRPr="003E47BB">
        <w:rPr>
          <w:sz w:val="28"/>
          <w:szCs w:val="28"/>
        </w:rPr>
        <w:t xml:space="preserve"> благодаря созданию «Водных вездеходов» способных работать в пределах 2-х видов транспорта речного и морского без каких либо дополнительных операций.</w:t>
      </w:r>
    </w:p>
    <w:p w:rsidR="004F24EC" w:rsidRDefault="004F24EC" w:rsidP="004F24EC">
      <w:pPr>
        <w:ind w:firstLine="720"/>
        <w:jc w:val="both"/>
      </w:pPr>
      <w:r>
        <w:t xml:space="preserve">б*) Суда – </w:t>
      </w:r>
      <w:proofErr w:type="spellStart"/>
      <w:r>
        <w:t>лихтеровозы</w:t>
      </w:r>
      <w:proofErr w:type="spellEnd"/>
      <w:r>
        <w:t xml:space="preserve"> – они работают на линии Черное море – Дунай и искл</w:t>
      </w:r>
      <w:r>
        <w:t>ю</w:t>
      </w:r>
      <w:r>
        <w:t>чают перегрузку груза с морских судов на речные и обратно.</w:t>
      </w:r>
    </w:p>
    <w:p w:rsidR="004F24EC" w:rsidRDefault="004F24EC" w:rsidP="004F24EC">
      <w:pPr>
        <w:ind w:firstLine="720"/>
        <w:jc w:val="both"/>
      </w:pPr>
      <w:r>
        <w:t>в) Паромные системы осуществляют перевозку наземных транспортных средств по морским и речным.</w:t>
      </w:r>
    </w:p>
    <w:p w:rsidR="004F24EC" w:rsidRDefault="004F24EC" w:rsidP="004F24EC">
      <w:pPr>
        <w:ind w:firstLine="720"/>
        <w:jc w:val="both"/>
      </w:pPr>
      <w:r>
        <w:t>г) Трейлерные перевозки представляют собой систему передвижения ж/д вагонов на трейлерных тележках по авто шоссе к складу отправителя или получателя. Трейле</w:t>
      </w:r>
      <w:r>
        <w:t>р</w:t>
      </w:r>
      <w:r>
        <w:t xml:space="preserve">ные перевозки требуют создания парка мощных </w:t>
      </w:r>
      <w:proofErr w:type="spellStart"/>
      <w:r>
        <w:t>тегочей</w:t>
      </w:r>
      <w:proofErr w:type="spellEnd"/>
      <w:r>
        <w:t xml:space="preserve"> </w:t>
      </w:r>
      <w:r>
        <w:lastRenderedPageBreak/>
        <w:t>и сложных тяжелых трейлеров, а также устройств для скатывания вагонов с рельс на тележки и с тел</w:t>
      </w:r>
      <w:r>
        <w:t>е</w:t>
      </w:r>
      <w:r>
        <w:t>жек на рельсы.</w:t>
      </w:r>
    </w:p>
    <w:p w:rsidR="004F24EC" w:rsidRDefault="004F24EC" w:rsidP="004F24EC">
      <w:pPr>
        <w:ind w:firstLine="720"/>
        <w:jc w:val="both"/>
      </w:pPr>
      <w:r>
        <w:t>д) Контрейлерная система представляют собой перевозку автомобильных прицепов, полуприцепов и авто по ж/д.</w:t>
      </w:r>
    </w:p>
    <w:p w:rsidR="006F6FDC" w:rsidRDefault="006F6FDC">
      <w:bookmarkStart w:id="0" w:name="_GoBack"/>
      <w:bookmarkEnd w:id="0"/>
    </w:p>
    <w:sectPr w:rsidR="006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B50C87"/>
    <w:multiLevelType w:val="singleLevel"/>
    <w:tmpl w:val="99FAA6F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4EC"/>
    <w:rsid w:val="004F24EC"/>
    <w:rsid w:val="006F6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8A4A84-7054-43F4-9003-B428E2C15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24E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4F24EC"/>
    <w:pPr>
      <w:ind w:left="720"/>
      <w:jc w:val="both"/>
    </w:pPr>
    <w:rPr>
      <w:sz w:val="24"/>
    </w:rPr>
  </w:style>
  <w:style w:type="character" w:customStyle="1" w:styleId="a4">
    <w:name w:val="Основной текст с отступом Знак"/>
    <w:basedOn w:val="a0"/>
    <w:link w:val="a3"/>
    <w:rsid w:val="004F24EC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682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Дүйсенғали</dc:creator>
  <cp:keywords/>
  <dc:description/>
  <cp:lastModifiedBy>Махаббат Дүйсенғали</cp:lastModifiedBy>
  <cp:revision>1</cp:revision>
  <dcterms:created xsi:type="dcterms:W3CDTF">2025-10-08T08:13:00Z</dcterms:created>
  <dcterms:modified xsi:type="dcterms:W3CDTF">2025-10-08T08:14:00Z</dcterms:modified>
</cp:coreProperties>
</file>